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200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ВОЗРАЖЕНИЯ ПРОТИВ КВАЛИФИКАЦИИ ДЕЙСТВИЙ РАБОТНИКОВ КАК СОВЕРШЕННЫХ ГРУППОЙ ЛИЦ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КВАЛИФИКАЦИИ ДЕЙСТВИЙ РАБОТНИКОВ КАК СОВЕРШЕННЫХ ГРУППОЙ ЛИЦ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квалификации действий работников как совершенных группой лиц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