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168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ЖАЛОБА НА НАРУШЕНИЕ СРОКА ПРИЗНАНИЯ НОСИТЕЛЯ ВЕЩЕСТВЕННЫМ ДОКАЗАТЕЛЬСТВОМ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НАРУШЕНИЕ СРОКА ПРИЗНАНИЯ НОСИТЕЛЯ ВЕЩЕСТВЕННЫМ ДОКАЗАТЕЛЬСТВОМ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нарушение срока признания носителя вещественным доказательством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