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143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08. Обыск, выемка и осмотр помещений</w:t>
            </w:r>
          </w:p>
        </w:tc>
      </w:tr>
    </w:tbl>
    <w:p>
      <w:pPr>
        <w:pStyle w:val="Title"/>
        <w:jc w:val="center"/>
      </w:pPr>
      <w:r>
        <w:t>ВОЗРАЖЕНИЯ ПРОТИВ ИЗЪЯТИЯ ДОКУМЕНТОВ, НЕ ОТНОСЯЩИХСЯ К УГОЛОВНОМУ ДЕЛУ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Письменное опровержение доводов стороны обвинения, заявителя либо иного участника производства.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ВОЗРАЖЕНИЯ ПРОТИВ ИЗЪЯТИЯ ДОКУМЕНТОВ, НЕ ОТНОСЯЩИХСЯ К УГОЛОВНОМУ ДЕЛУ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Отказать в удовлетворении заявленного требования / представления в оспариваемой части.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Учесть изложенные возражения и приложенные доказательства при принятии решения.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Не использовать предположения и документы, полученные с нарушением закона, в качестве основания ограничения прав.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изъятия документов, не относящихся к уголовному делу</dc:title>
  <dc:subject>08. Обыск, выемка и осмотр помещений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