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140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ХОДАТАЙСТВО ОБ УЧАСТИИ СПЕЦИАЛИСТА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УЧАСТИИ СПЕЦИАЛИСТА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участии специалиста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