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012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01. Превентивная уголовно-правовая защита бизнеса</w:t>
            </w:r>
          </w:p>
        </w:tc>
      </w:tr>
    </w:tbl>
    <w:p>
      <w:pPr>
        <w:pStyle w:val="Title"/>
        <w:jc w:val="center"/>
      </w:pPr>
      <w:r>
        <w:t>МАТРИЦА ПОЛНОМОЧИЙ И ОТВЕТСТВЕННОСТИ ДОЛЖНОСТНЫХ ЛИЦ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ГК РФ (статьи 1, 10, 53.1); Постановление Пленума ВС РФ от 15.11.2016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Шкала оценки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Вероятность: 1 - маловероятно; 2 - возможно; 3 - вероятно; 4 - весьма вероятно.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Последствия: 1 - незначительные; 2 - существенные; 3 - критические; 4 - угроза деятельности и личной ответственности.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Итоговый балл = вероятность x последствия. Балл 9-16 требует немедленного плана мер.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blHeader w:val="true"/>
        </w:trPr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Риск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Факты / индикаторы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Вер.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Посл.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Балл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Контроль</w:t>
            </w:r>
          </w:p>
        </w:tc>
        <w:tc>
          <w:tcPr>
            <w:tcW w:type="dxa" w:w="143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6"/>
              </w:rPr>
              <w:t>Ответственный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Точное описание события, дат, участников и документов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Неполнота первичных документов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Неопределенность полномочий и согласований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Несоответствие платежей экономическому содержанию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Утрата либо изменение электронных данных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  <w:tr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Конфликт интересов или аффилированность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[указать факты]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[1-4]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[___]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[мера]</w:t>
            </w:r>
          </w:p>
        </w:tc>
        <w:tc>
          <w:tcPr>
            <w:tcW w:type="dxa" w:w="1433"/>
          </w:tcPr>
          <w:p>
            <w:r>
              <w:rPr>
                <w:rFonts w:ascii="Times New Roman" w:hAnsi="Times New Roman"/>
                <w:sz w:val="16"/>
              </w:rPr>
              <w:t>[Ф.И.О.]</w:t>
            </w:r>
          </w:p>
        </w:tc>
      </w:tr>
    </w:tbl>
    <w:p>
      <w:pPr>
        <w:pStyle w:val="Heading1"/>
      </w:pPr>
      <w:r>
        <w:t>Обязательные меры по высокому риску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приостановить спорное действие до проверки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обеспечить сохранность оригиналов и электронных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получить независимое правовое или экспертное заключение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разделить функции согласования и исполнения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мотивы и доказательства принятого решения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Проверил: __________________ / [Ф.И.О.] /    «___» __________ 2026 г.</w:t>
      </w:r>
    </w:p>
    <w:p>
      <w:r>
        <w:rPr>
          <w:rFonts w:ascii="Times New Roman" w:hAnsi="Times New Roman"/>
          <w:sz w:val="20"/>
        </w:rPr>
        <w:t>Утвердил: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Матрица полномочий и ответственности должностных лиц компании</dc:title>
  <dc:subject>01. Превентивная уголовно-правовая защита бизнеса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