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ЖАЛОБА В СУД НА ОТКАЗ В ВОЗБУЖДЕНИИ УГОЛОВНОГО ДЕЛА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В СУД НА ОТКАЗ В ВОЗБУЖДЕНИИ УГОЛОВНОГО ДЕЛА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суд на отказ в возбуждении уголовного дела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