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ТРЕБОВАНИЕ О ПРЕДОСТАВЛЕНИИ ДОГОВОРОВ С АФФИЛИРОВАННЫМИ ЛИЦАМИ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раскрыть договоры, акты, счета, платежи, взаимозачёты и переписку с лицами, связанными с руководителем или контролирующим участником, поскольку условия операций могут отличаться от рыночных.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Рассмотреть настоящее обращение и совершить указанное в нём корпоративное действие в предусмотренный законом и уставом срок.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заявителю письменное подтверждение получения, сведения о принятых мерах и копии оформленных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Обеспечить сохранность относящихся к вопросу документов и не совершать действий, способных затруднить восстановление нарушенного права.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