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ХОДАТАЙСТВО ОБ ИСТРЕБОВАНИИ БЮЛЛЕТЕНЕЙ И ДОКУМЕНТОВ ГОЛОСОВАНИЯ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инициировало или провело общее собрание акционеров / заседание совета директоров по вопросу [указать]. При подготовке и проведении корпоративного мероприятия возникли нарушения порядка формирования повестки, определения лиц, имеющих право участвовать, направления материалов, подсчёта голосов либо оформления решения.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заинтересован в восстановлении законного порядка управления акционерным обществом и предотвращении исполнения решения, принятого с нарушением его корпоративных прав.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Федеральный закон № 208-ФЗ регулирует компетенцию общего собрания акционеров, порядок подготовки, созыва и проведения собрания, принятие решений советом директоров и право акционера на обжалование.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 отношениям по недействительности решений также применяются статьи 181.1–181.5 ГК РФ. Права на акции и участие в собрании подтверждаются данными реестра владельцев ценных бумаг или депозитарного учёта.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Удовлетворить настоящее заявление и письменно сообщить заявителю о принятом решении.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Подробный перечень истребуемых документов с указанием периода.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Доказательства отказа, неполного предоставления или уклонения.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