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ПРЕДЛОЖЕНИЕ О ВЫДВИЖЕНИИ КАНДИДАТА НА ДОЛЖНОСТЬ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