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ВОССТАНОВЛЕНИИ РАЗМЕРА ДОЛИ ПОСЛЕ НЕЗАКОННОГО УВЕЛИЧЕНИЯ КАПИТАЛА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 истцом право на [долю / акции] в размере [___].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Восстановить корпоративный контроль истца и обязать совершить необходимые регистрационные и учётные действия.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