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ПОЯСНЕНИЯ ПРИ РАССМОТРЕНИИ РЕЗУЛЬТАТОВ КОНТРОЛЬНОГО МЕРОПРИЯТИЯ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непредоставление потребителю полной информации о товаре и нарушение порядка удовлетворения претензии.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пояснения при рассмотрении результатов контрольного мероприятия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