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ПРОВЕДЕНИИ ПОВТОРНОГО ИССЛЕДОВАНИЯ ИЛИ ИСПЫТАНИЯ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Достоверность результата зависит от соблюдения правил отбора, упаковки, опечатывания, хранения и передачи образцов. Нарушение цепочки сохранности ставит под сомнение выводы исследования.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проведении повторного исследования или испытания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