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ПИСЬМЕННЫЕ ОБЪЯСНЕНИЯ КОНТРОЛИРУЕМОГО ЛИЦА В ХОДЕ ПРОВЕРКИ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требований к информации о товаре и порядку рассмотрения претензий покупателей.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 время осмотра инспектор запросил договоры со всеми поставщиками за два года, хотя предметом мероприятия являлась единичная жалоба.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отборе образца товара второй экземпляр для контролируемого лица не был предоставлен, упаковка не была опечатана в присутствии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протокол осмотра не включены замечания представителя организации и сведения о непрерывной видеофиксации.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нарушение требований к информации о товаре и порядку рассмотрения претензий покупателей.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12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Зафиксировать каждое процессуальное нарушение отдельным актом с участием свидетелей.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Требовать внесения замечаний в протоколы и предоставления копий материалов.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доказательства надлежащего информирования конкретного покупателя.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объяснения контролируемого лица в ходе проверки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