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ВОЗРАЖЕНИЯ ПРОТИВ ПРОВЕДЕНИЯ ВНЕПЛАНОВОГО КОНТРОЛЬНОГО МЕРОПРИЯТИЯ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нарушение прав потребителя при реализации бытовой техники и непредоставление информации о продавце.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Основанием внепланового мероприятия указано обращение покупателя о возврате электрического чайника.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Решение о проведении мероприятия поступило в организацию за несколько часов до предполагаемого начала осмотра.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карточке мероприятия в Едином реестре контрольных мероприятий отсутствовала часть сведений о предметe и сроках проверки.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подготовлен применительно к спору о следующем: нарушение прав потребителя при реализации бытовой техники и непредоставление информации о продавце.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10 июня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законность основания и наличие обязательного согласования внепланового мероприятия.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допустить выхода инспектора за пределы предмета жалобы потребителя.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Передавать документы исключительно по описи и сохранять копии всех материалов.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Конституция Российской Федерации (статьи 34, 45 и 46).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31.07.2020 № 248-ФЗ «О государственном контроле (надзоре) и муниципальном контроле в Российской Федерации».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02.05.2006 № 59-ФЗ «О порядке рассмотрения обращений граждан Российской Федерации» — в применимой части.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Решение о проведении мероприятия.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Скриншоты Единого реестра контрольных мероприятий.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Обращение потребителя.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Договор купли-продажи.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покупателем.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Отменить либо изменить обжалуемое решение.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Прекратить производство или исключить спорные выводы.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доказательства и дать каждому доводу мотивированную оценку.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Решение о проведении мероприятия.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Скриншоты Единого реестра контрольных мероприятий.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Обращение потребителя.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Договор купли-продажи.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покупателем.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против проведения внепланового контрольного мероприятия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