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ПРИОБЩЕНИИ ЧЕКА КОРРЕКЦИИ И ДОКУМЕНТОВ ДОБРОВОЛЬНОГО УСТРАНЕНИЯ 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Кассовая операция была отражена с технической задержкой, после самостоятельного выявления организация сформировала чек коррекции и сообщила о принятых мерах.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приобщении чека коррекции и документов добровольного устранения 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