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НАЗНАЧЕНИИ ОДНОГО НАКАЗАНИЯ ЗА НЕСКОЛЬКО ВЫЯВЛЕННЫХ НАРУШЕН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сколько эпизодов выявлены одним контрольным мероприятием и связаны единым действием или бездействием, что требует проверки правил назначения наказания за совокупность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одного наказания за несколько выявленных нарушен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