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ОБ ОТЛОЖЕНИИ РАССМОТРЕНИЯ АДМИНИСТРАТИВНОГО ДЕЛА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совершение правонарушения, предусмотренного частью 2 статьи 14.8 КоАП РФ.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Перенести мероприятие на ближайшую возможную дату.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Известить организацию и ее представителя заблаговременно.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совершать процессуальных действий до рассмотрения ходатайства.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отложении рассмотрения административного дела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